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B8880" w14:textId="77777777" w:rsidR="00CC4473" w:rsidRDefault="00847ABF">
      <w:pPr>
        <w:pStyle w:val="Title"/>
      </w:pPr>
      <w:r>
        <w:t>Data Protection Impact Assessment (DPIA) Template</w:t>
      </w:r>
    </w:p>
    <w:p w14:paraId="408094C1" w14:textId="6AC86297" w:rsidR="00CC4473" w:rsidRDefault="00847ABF">
      <w:r>
        <w:br/>
        <w:t xml:space="preserve">This template is designed to help [Company] assess and document the data protection and privacy risks </w:t>
      </w:r>
      <w:r>
        <w:t>associated with AI systems and use cases. It supports compliance with GDPR and other relevant data protection laws.</w:t>
      </w:r>
    </w:p>
    <w:p w14:paraId="1FD78C6D" w14:textId="77777777" w:rsidR="00CC4473" w:rsidRDefault="00847ABF">
      <w:pPr>
        <w:pStyle w:val="Heading1"/>
      </w:pPr>
      <w:r>
        <w:t>1. Project Details</w:t>
      </w:r>
    </w:p>
    <w:p w14:paraId="2B33030C" w14:textId="77777777" w:rsidR="00CC4473" w:rsidRDefault="00847ABF">
      <w:r>
        <w:br/>
        <w:t>- Project/Use Case Title: ____________________________</w:t>
      </w:r>
      <w:r>
        <w:br/>
      </w:r>
      <w:r>
        <w:br/>
        <w:t>- Project Owner: ____________________________</w:t>
      </w:r>
      <w:r>
        <w:br/>
      </w:r>
      <w:r>
        <w:br/>
        <w:t>- Department: ____________________________</w:t>
      </w:r>
      <w:r>
        <w:br/>
      </w:r>
      <w:r>
        <w:br/>
        <w:t>- Date: ____________________________</w:t>
      </w:r>
      <w:r>
        <w:br/>
      </w:r>
      <w:r>
        <w:br/>
        <w:t>- Reviewer: ____________________________</w:t>
      </w:r>
      <w:r>
        <w:br/>
      </w:r>
    </w:p>
    <w:p w14:paraId="5F08A7D8" w14:textId="77777777" w:rsidR="00CC4473" w:rsidRDefault="00847ABF">
      <w:pPr>
        <w:pStyle w:val="Heading1"/>
      </w:pPr>
      <w:r>
        <w:t>2. Description of Processing</w:t>
      </w:r>
    </w:p>
    <w:p w14:paraId="6A1BE40E" w14:textId="77777777" w:rsidR="00CC4473" w:rsidRDefault="00847ABF">
      <w:r>
        <w:br/>
        <w:t>- Purpose of the AI system:</w:t>
      </w:r>
      <w:r>
        <w:br/>
      </w:r>
      <w:r>
        <w:br/>
        <w:t>- Categories of personal data processed:</w:t>
      </w:r>
      <w:r>
        <w:br/>
      </w:r>
      <w:r>
        <w:br/>
        <w:t>- Source of data:</w:t>
      </w:r>
      <w:r>
        <w:br/>
      </w:r>
      <w:r>
        <w:br/>
        <w:t>- Recipients of data:</w:t>
      </w:r>
      <w:r>
        <w:br/>
      </w:r>
      <w:r>
        <w:br/>
        <w:t>- Retention period:</w:t>
      </w:r>
      <w:r>
        <w:br/>
      </w:r>
      <w:r>
        <w:br/>
        <w:t>- Processing activities (collection, storage, analysis, sharing):</w:t>
      </w:r>
      <w:r>
        <w:br/>
      </w:r>
    </w:p>
    <w:p w14:paraId="4B08DE14" w14:textId="77777777" w:rsidR="00CC4473" w:rsidRDefault="00847ABF">
      <w:pPr>
        <w:pStyle w:val="Heading1"/>
      </w:pPr>
      <w:r>
        <w:lastRenderedPageBreak/>
        <w:t>3. Legal Basis</w:t>
      </w:r>
    </w:p>
    <w:p w14:paraId="2E3C7BCF" w14:textId="77777777" w:rsidR="00CC4473" w:rsidRDefault="00847ABF">
      <w:r>
        <w:br/>
        <w:t>- What is the lawful basis for processing personal data? (e.g., consent, contract, legitimate interest)</w:t>
      </w:r>
      <w:r>
        <w:br/>
      </w:r>
      <w:r>
        <w:br/>
        <w:t>- How is this justified for this use case?</w:t>
      </w:r>
      <w:r>
        <w:br/>
      </w:r>
    </w:p>
    <w:p w14:paraId="6166862B" w14:textId="77777777" w:rsidR="00CC4473" w:rsidRDefault="00847ABF">
      <w:pPr>
        <w:pStyle w:val="Heading1"/>
      </w:pPr>
      <w:r>
        <w:t>4. Risk Assessment</w:t>
      </w:r>
    </w:p>
    <w:p w14:paraId="353614E3" w14:textId="77777777" w:rsidR="00CC4473" w:rsidRDefault="00847ABF">
      <w:r>
        <w:br/>
        <w:t>Identify and evaluate risks to individuals' rights and freedoms:</w:t>
      </w:r>
      <w:r>
        <w:br/>
      </w:r>
      <w:r>
        <w:br/>
        <w:t>- Risks of bias or discrimination:</w:t>
      </w:r>
      <w:r>
        <w:br/>
      </w:r>
      <w:r>
        <w:br/>
        <w:t>- Risks of excessive or unnecessary data collection:</w:t>
      </w:r>
      <w:r>
        <w:br/>
      </w:r>
      <w:r>
        <w:br/>
        <w:t>- Risks of data breaches or unauthorised access:</w:t>
      </w:r>
      <w:r>
        <w:br/>
      </w:r>
      <w:r>
        <w:br/>
        <w:t>- Risks of lack of transparency or explainability:</w:t>
      </w:r>
      <w:r>
        <w:br/>
      </w:r>
      <w:r>
        <w:br/>
        <w:t>- Other risks:</w:t>
      </w:r>
      <w:r>
        <w:br/>
      </w:r>
    </w:p>
    <w:p w14:paraId="76CC0634" w14:textId="77777777" w:rsidR="00CC4473" w:rsidRDefault="00847ABF">
      <w:pPr>
        <w:pStyle w:val="Heading1"/>
      </w:pPr>
      <w:r>
        <w:t>5. Mitigation Measures</w:t>
      </w:r>
    </w:p>
    <w:p w14:paraId="0C16EC82" w14:textId="77777777" w:rsidR="00CC4473" w:rsidRDefault="00847ABF">
      <w:r>
        <w:br/>
        <w:t>List controls and safeguards to mitigate identified risks:</w:t>
      </w:r>
      <w:r>
        <w:br/>
      </w:r>
      <w:r>
        <w:br/>
        <w:t>- Technical controls (encryption, pseudonymisation, access controls):</w:t>
      </w:r>
      <w:r>
        <w:br/>
      </w:r>
      <w:r>
        <w:br/>
        <w:t>- Organisational measures (policies, training, audits):</w:t>
      </w:r>
      <w:r>
        <w:br/>
      </w:r>
      <w:r>
        <w:br/>
        <w:t>- Human oversight measures:</w:t>
      </w:r>
      <w:r>
        <w:br/>
      </w:r>
      <w:r>
        <w:br/>
        <w:t>- Monitoring and reporting processes:</w:t>
      </w:r>
      <w:r>
        <w:br/>
      </w:r>
    </w:p>
    <w:p w14:paraId="667BF531" w14:textId="77777777" w:rsidR="00CC4473" w:rsidRDefault="00847ABF">
      <w:pPr>
        <w:pStyle w:val="Heading1"/>
      </w:pPr>
      <w:r>
        <w:t>6. Consultation</w:t>
      </w:r>
    </w:p>
    <w:p w14:paraId="3C7A3AF5" w14:textId="77777777" w:rsidR="00CC4473" w:rsidRDefault="00847ABF">
      <w:r>
        <w:br/>
        <w:t>Record whether consultation with stakeholders, employees, or regulators is required:</w:t>
      </w:r>
      <w:r>
        <w:br/>
      </w:r>
      <w:r>
        <w:br/>
      </w:r>
      <w:r>
        <w:lastRenderedPageBreak/>
        <w:t>- Data Protection Officer consulted (Yes/No):</w:t>
      </w:r>
      <w:r>
        <w:br/>
      </w:r>
      <w:r>
        <w:br/>
        <w:t>- Stakeholder feedback:</w:t>
      </w:r>
      <w:r>
        <w:br/>
      </w:r>
      <w:r>
        <w:br/>
        <w:t>- Regulatory consultation (if high-risk):</w:t>
      </w:r>
      <w:r>
        <w:br/>
      </w:r>
    </w:p>
    <w:p w14:paraId="3834A0E5" w14:textId="77777777" w:rsidR="00CC4473" w:rsidRDefault="00847ABF">
      <w:pPr>
        <w:pStyle w:val="Heading1"/>
      </w:pPr>
      <w:r>
        <w:t>7. Outcomes &amp; Approval</w:t>
      </w:r>
    </w:p>
    <w:p w14:paraId="560D4D81" w14:textId="77777777" w:rsidR="00CC4473" w:rsidRDefault="00847ABF">
      <w:r>
        <w:br/>
        <w:t>- Summary of key findings:</w:t>
      </w:r>
      <w:r>
        <w:br/>
      </w:r>
      <w:r>
        <w:br/>
        <w:t>- Residual risks remaining:</w:t>
      </w:r>
      <w:r>
        <w:br/>
      </w:r>
      <w:r>
        <w:br/>
        <w:t>- Decision: Proceed / Amend / Do not proceed</w:t>
      </w:r>
      <w:r>
        <w:br/>
      </w:r>
      <w:r>
        <w:br/>
        <w:t>- Approved by: ____________________________</w:t>
      </w:r>
      <w:r>
        <w:br/>
      </w:r>
      <w:r>
        <w:br/>
        <w:t>- Date: ____________________________</w:t>
      </w:r>
      <w:r>
        <w:br/>
      </w:r>
    </w:p>
    <w:sectPr w:rsidR="00CC447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11454742">
    <w:abstractNumId w:val="8"/>
  </w:num>
  <w:num w:numId="2" w16cid:durableId="1467969912">
    <w:abstractNumId w:val="6"/>
  </w:num>
  <w:num w:numId="3" w16cid:durableId="2091657277">
    <w:abstractNumId w:val="5"/>
  </w:num>
  <w:num w:numId="4" w16cid:durableId="1017198157">
    <w:abstractNumId w:val="4"/>
  </w:num>
  <w:num w:numId="5" w16cid:durableId="105007139">
    <w:abstractNumId w:val="7"/>
  </w:num>
  <w:num w:numId="6" w16cid:durableId="1381859254">
    <w:abstractNumId w:val="3"/>
  </w:num>
  <w:num w:numId="7" w16cid:durableId="2022195043">
    <w:abstractNumId w:val="2"/>
  </w:num>
  <w:num w:numId="8" w16cid:durableId="1221478272">
    <w:abstractNumId w:val="1"/>
  </w:num>
  <w:num w:numId="9" w16cid:durableId="2127771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47ABF"/>
    <w:rsid w:val="00967531"/>
    <w:rsid w:val="00AA1D8D"/>
    <w:rsid w:val="00B47730"/>
    <w:rsid w:val="00C635CF"/>
    <w:rsid w:val="00CB0664"/>
    <w:rsid w:val="00CC447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1A8B68"/>
  <w14:defaultImageDpi w14:val="300"/>
  <w15:docId w15:val="{714584F0-B7D4-4980-9792-BBF0FA10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81D05C13E7442B452674518656D21" ma:contentTypeVersion="15" ma:contentTypeDescription="Create a new document." ma:contentTypeScope="" ma:versionID="4746076918dfcd67d3104c25f3ab1047">
  <xsd:schema xmlns:xsd="http://www.w3.org/2001/XMLSchema" xmlns:xs="http://www.w3.org/2001/XMLSchema" xmlns:p="http://schemas.microsoft.com/office/2006/metadata/properties" xmlns:ns2="cf378bf6-0d10-4a73-a341-8282ffbbbd43" xmlns:ns3="be314794-e7b3-402f-b7b9-79ab21367688" targetNamespace="http://schemas.microsoft.com/office/2006/metadata/properties" ma:root="true" ma:fieldsID="7d1e0e3e4dffd98d4d415227a72d8c26" ns2:_="" ns3:_="">
    <xsd:import namespace="cf378bf6-0d10-4a73-a341-8282ffbbbd43"/>
    <xsd:import namespace="be314794-e7b3-402f-b7b9-79ab21367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78bf6-0d10-4a73-a341-8282ffbbb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10f92c3-be56-4ca4-bd4e-e1e0cdbb6e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14794-e7b3-402f-b7b9-79ab2136768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61880ed-abbc-4863-8356-bdb8d11fc4b6}" ma:internalName="TaxCatchAll" ma:showField="CatchAllData" ma:web="be314794-e7b3-402f-b7b9-79ab21367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378bf6-0d10-4a73-a341-8282ffbbbd43">
      <Terms xmlns="http://schemas.microsoft.com/office/infopath/2007/PartnerControls"/>
    </lcf76f155ced4ddcb4097134ff3c332f>
    <TaxCatchAll xmlns="be314794-e7b3-402f-b7b9-79ab21367688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563DE1-B616-4D25-869C-DC294CD53F46}"/>
</file>

<file path=customXml/itemProps3.xml><?xml version="1.0" encoding="utf-8"?>
<ds:datastoreItem xmlns:ds="http://schemas.openxmlformats.org/officeDocument/2006/customXml" ds:itemID="{4F454880-D57A-4373-803B-1AB693E81F18}"/>
</file>

<file path=customXml/itemProps4.xml><?xml version="1.0" encoding="utf-8"?>
<ds:datastoreItem xmlns:ds="http://schemas.openxmlformats.org/officeDocument/2006/customXml" ds:itemID="{F81313BF-B96B-43C9-BD6C-6F2D0AB4EA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Richard Bushnell</cp:lastModifiedBy>
  <cp:revision>3</cp:revision>
  <dcterms:created xsi:type="dcterms:W3CDTF">2025-09-02T14:33:00Z</dcterms:created>
  <dcterms:modified xsi:type="dcterms:W3CDTF">2025-09-02T14:33:00Z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0x0101009E381D05C13E7442B452674518656D21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