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9383" w14:textId="77777777" w:rsidR="000046CB" w:rsidRDefault="00D20422">
      <w:pPr>
        <w:pStyle w:val="Title"/>
      </w:pPr>
      <w:r>
        <w:t>Legal Opinion – AI Use Case Assessment</w:t>
      </w:r>
    </w:p>
    <w:p w14:paraId="06CDCFDA" w14:textId="77777777" w:rsidR="000046CB" w:rsidRDefault="00D20422">
      <w:r>
        <w:br/>
      </w:r>
      <w:r>
        <w:t>This document provides a legal opinion on the compliance, contractual, and regulatory implications of a proposed AI use case.</w:t>
      </w:r>
      <w:r>
        <w:br/>
        <w:t>It is intended to guide decision-making by the AI Council and senior leadership of [Company].</w:t>
      </w:r>
      <w:r>
        <w:br/>
      </w:r>
    </w:p>
    <w:p w14:paraId="20AB87B5" w14:textId="77777777" w:rsidR="000046CB" w:rsidRDefault="00D20422">
      <w:pPr>
        <w:pStyle w:val="Heading1"/>
      </w:pPr>
      <w:r>
        <w:t>1. Request Details</w:t>
      </w:r>
    </w:p>
    <w:p w14:paraId="6F81F65B" w14:textId="77777777" w:rsidR="000046CB" w:rsidRDefault="00D20422">
      <w:r>
        <w:br/>
        <w:t>- Requesting Department: ____________________________</w:t>
      </w:r>
      <w:r>
        <w:br/>
      </w:r>
      <w:r>
        <w:br/>
        <w:t>- Use Case Title: ____________________________</w:t>
      </w:r>
      <w:r>
        <w:br/>
      </w:r>
      <w:r>
        <w:br/>
        <w:t>- Business Owner: ____________________________</w:t>
      </w:r>
      <w:r>
        <w:br/>
      </w:r>
      <w:r>
        <w:br/>
        <w:t>- Date of Request: ____________________________</w:t>
      </w:r>
      <w:r>
        <w:br/>
      </w:r>
      <w:r>
        <w:br/>
        <w:t>- Lawyer Assigned: ____________________________</w:t>
      </w:r>
      <w:r>
        <w:br/>
      </w:r>
    </w:p>
    <w:p w14:paraId="67D4E576" w14:textId="77777777" w:rsidR="000046CB" w:rsidRDefault="00D20422">
      <w:pPr>
        <w:pStyle w:val="Heading1"/>
      </w:pPr>
      <w:r>
        <w:t>2. Background</w:t>
      </w:r>
    </w:p>
    <w:p w14:paraId="6D73C8FD" w14:textId="77777777" w:rsidR="000046CB" w:rsidRDefault="00D20422">
      <w:r>
        <w:br/>
        <w:t>Provide a summary of the AI use case, including:</w:t>
      </w:r>
      <w:r>
        <w:br/>
      </w:r>
      <w:r>
        <w:br/>
        <w:t>- Purpose and scope of the project.</w:t>
      </w:r>
      <w:r>
        <w:br/>
      </w:r>
      <w:r>
        <w:br/>
        <w:t>- Type of data processed.</w:t>
      </w:r>
      <w:r>
        <w:br/>
      </w:r>
      <w:r>
        <w:br/>
        <w:t>- Intended users and beneficiaries.</w:t>
      </w:r>
      <w:r>
        <w:br/>
      </w:r>
      <w:r>
        <w:br/>
        <w:t>- Expected business outcomes.</w:t>
      </w:r>
      <w:r>
        <w:br/>
      </w:r>
      <w:r>
        <w:br/>
      </w:r>
    </w:p>
    <w:p w14:paraId="0DF28C0C" w14:textId="77777777" w:rsidR="000046CB" w:rsidRDefault="00D20422">
      <w:pPr>
        <w:pStyle w:val="Heading1"/>
      </w:pPr>
      <w:r>
        <w:t>3. Legal &amp; Regulatory Considerations</w:t>
      </w:r>
    </w:p>
    <w:p w14:paraId="2CF35ED5" w14:textId="77777777" w:rsidR="000046CB" w:rsidRDefault="00D20422">
      <w:r>
        <w:br/>
        <w:t>Assess applicable laws and regulations, for example:</w:t>
      </w:r>
      <w:r>
        <w:br/>
      </w:r>
      <w:r>
        <w:lastRenderedPageBreak/>
        <w:br/>
        <w:t>- Data protection and privacy (e.g., GDPR, UK DPA 2018).</w:t>
      </w:r>
      <w:r>
        <w:br/>
      </w:r>
      <w:r>
        <w:br/>
        <w:t>- AI-specific laws (e.g., EU AI Act risk categories).</w:t>
      </w:r>
      <w:r>
        <w:br/>
      </w:r>
      <w:r>
        <w:br/>
        <w:t>- Consumer protection laws.</w:t>
      </w:r>
      <w:r>
        <w:br/>
      </w:r>
      <w:r>
        <w:br/>
        <w:t>- Employment law (if HR-related).</w:t>
      </w:r>
      <w:r>
        <w:br/>
      </w:r>
      <w:r>
        <w:br/>
        <w:t>- Sector-specific regulation (e.g., finance, energy, healthcare).</w:t>
      </w:r>
      <w:r>
        <w:br/>
      </w:r>
      <w:r>
        <w:br/>
      </w:r>
    </w:p>
    <w:p w14:paraId="0F89ED3F" w14:textId="77777777" w:rsidR="000046CB" w:rsidRDefault="00D20422">
      <w:pPr>
        <w:pStyle w:val="Heading1"/>
      </w:pPr>
      <w:r>
        <w:t>4. Risk Analysis</w:t>
      </w:r>
    </w:p>
    <w:p w14:paraId="395F3186" w14:textId="77777777" w:rsidR="000046CB" w:rsidRDefault="00D20422">
      <w:r>
        <w:br/>
        <w:t>Identify legal risks associated with the use case:</w:t>
      </w:r>
      <w:r>
        <w:br/>
      </w:r>
      <w:r>
        <w:br/>
        <w:t>- Data misuse or overcollection.</w:t>
      </w:r>
      <w:r>
        <w:br/>
      </w:r>
      <w:r>
        <w:br/>
        <w:t>- Bias or discrimination.</w:t>
      </w:r>
      <w:r>
        <w:br/>
      </w:r>
      <w:r>
        <w:br/>
        <w:t>- Lack of explainability or transparency.</w:t>
      </w:r>
      <w:r>
        <w:br/>
      </w:r>
      <w:r>
        <w:br/>
        <w:t>- Contractual risks with third-party AI vendors.</w:t>
      </w:r>
      <w:r>
        <w:br/>
      </w:r>
      <w:r>
        <w:br/>
        <w:t>- Liability in case of errors or incidents.</w:t>
      </w:r>
      <w:r>
        <w:br/>
      </w:r>
      <w:r>
        <w:br/>
      </w:r>
    </w:p>
    <w:p w14:paraId="13FBBEE5" w14:textId="77777777" w:rsidR="000046CB" w:rsidRDefault="00D20422">
      <w:pPr>
        <w:pStyle w:val="Heading1"/>
      </w:pPr>
      <w:r>
        <w:t>5. Mitigation Recommendations</w:t>
      </w:r>
    </w:p>
    <w:p w14:paraId="3BD7092B" w14:textId="77777777" w:rsidR="000046CB" w:rsidRDefault="00D20422">
      <w:r>
        <w:br/>
        <w:t>Outline actions to address risks, for example:</w:t>
      </w:r>
      <w:r>
        <w:br/>
      </w:r>
      <w:r>
        <w:br/>
        <w:t>- Additional data minimisation measures.</w:t>
      </w:r>
      <w:r>
        <w:br/>
      </w:r>
      <w:r>
        <w:br/>
        <w:t>- DPIA completion and DPO consultation.</w:t>
      </w:r>
      <w:r>
        <w:br/>
      </w:r>
      <w:r>
        <w:br/>
        <w:t>- Clear disclaimers or notices for end-users.</w:t>
      </w:r>
      <w:r>
        <w:br/>
      </w:r>
      <w:r>
        <w:br/>
        <w:t>- Stronger contractual clauses with suppliers.</w:t>
      </w:r>
      <w:r>
        <w:br/>
      </w:r>
      <w:r>
        <w:br/>
      </w:r>
      <w:r>
        <w:lastRenderedPageBreak/>
        <w:t>- Human-in-loop oversight requirements.</w:t>
      </w:r>
      <w:r>
        <w:br/>
      </w:r>
      <w:r>
        <w:br/>
      </w:r>
    </w:p>
    <w:p w14:paraId="43879661" w14:textId="77777777" w:rsidR="000046CB" w:rsidRDefault="00D20422">
      <w:pPr>
        <w:pStyle w:val="Heading1"/>
      </w:pPr>
      <w:r>
        <w:t>6. Conclusion &amp; Opinion</w:t>
      </w:r>
    </w:p>
    <w:p w14:paraId="43A0E653" w14:textId="77777777" w:rsidR="000046CB" w:rsidRDefault="00D20422">
      <w:r>
        <w:br/>
        <w:t>Provide the overall legal opinion:</w:t>
      </w:r>
      <w:r>
        <w:br/>
      </w:r>
      <w:r>
        <w:br/>
        <w:t>- Proceed / Proceed with Conditions / Do Not Proceed.</w:t>
      </w:r>
      <w:r>
        <w:br/>
      </w:r>
      <w:r>
        <w:br/>
        <w:t>- Summary of conditions or safeguards required.</w:t>
      </w:r>
      <w:r>
        <w:br/>
      </w:r>
      <w:r>
        <w:br/>
      </w:r>
    </w:p>
    <w:p w14:paraId="0EB0C4E3" w14:textId="77777777" w:rsidR="000046CB" w:rsidRDefault="00D20422">
      <w:pPr>
        <w:pStyle w:val="Heading1"/>
      </w:pPr>
      <w:r>
        <w:t>7. Sign-off</w:t>
      </w:r>
    </w:p>
    <w:p w14:paraId="2E7DFDED" w14:textId="77777777" w:rsidR="000046CB" w:rsidRDefault="00D20422">
      <w:r>
        <w:br/>
        <w:t>Prepared by: ____________________________</w:t>
      </w:r>
      <w:r>
        <w:br/>
      </w:r>
      <w:r>
        <w:br/>
        <w:t>Position: ____________________________</w:t>
      </w:r>
      <w:r>
        <w:br/>
      </w:r>
      <w:r>
        <w:br/>
        <w:t>Date: ____________________________</w:t>
      </w:r>
      <w:r>
        <w:br/>
      </w:r>
      <w:r>
        <w:br/>
      </w:r>
      <w:r>
        <w:br/>
        <w:t>Reviewed &amp; Approved by: ____________________________</w:t>
      </w:r>
      <w:r>
        <w:br/>
      </w:r>
      <w:r>
        <w:br/>
        <w:t>Position: ____________________________</w:t>
      </w:r>
      <w:r>
        <w:br/>
      </w:r>
      <w:r>
        <w:br/>
        <w:t>Date: ____________________________</w:t>
      </w:r>
      <w:r>
        <w:br/>
      </w:r>
    </w:p>
    <w:sectPr w:rsidR="000046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90648">
    <w:abstractNumId w:val="8"/>
  </w:num>
  <w:num w:numId="2" w16cid:durableId="768626655">
    <w:abstractNumId w:val="6"/>
  </w:num>
  <w:num w:numId="3" w16cid:durableId="1484157660">
    <w:abstractNumId w:val="5"/>
  </w:num>
  <w:num w:numId="4" w16cid:durableId="502941232">
    <w:abstractNumId w:val="4"/>
  </w:num>
  <w:num w:numId="5" w16cid:durableId="1594583359">
    <w:abstractNumId w:val="7"/>
  </w:num>
  <w:num w:numId="6" w16cid:durableId="9260640">
    <w:abstractNumId w:val="3"/>
  </w:num>
  <w:num w:numId="7" w16cid:durableId="128714872">
    <w:abstractNumId w:val="2"/>
  </w:num>
  <w:num w:numId="8" w16cid:durableId="1094742823">
    <w:abstractNumId w:val="1"/>
  </w:num>
  <w:num w:numId="9" w16cid:durableId="21136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CB"/>
    <w:rsid w:val="00034616"/>
    <w:rsid w:val="0006063C"/>
    <w:rsid w:val="0015074B"/>
    <w:rsid w:val="0029639D"/>
    <w:rsid w:val="00326F90"/>
    <w:rsid w:val="00A265B8"/>
    <w:rsid w:val="00AA1D8D"/>
    <w:rsid w:val="00B47730"/>
    <w:rsid w:val="00CB0664"/>
    <w:rsid w:val="00D20422"/>
    <w:rsid w:val="00E951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9CE04"/>
  <w14:defaultImageDpi w14:val="300"/>
  <w15:docId w15:val="{F474D636-F6C2-46CC-89C0-746C1997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08DD7-EE6D-4746-B05F-B4EEE085E958}"/>
</file>

<file path=customXml/itemProps3.xml><?xml version="1.0" encoding="utf-8"?>
<ds:datastoreItem xmlns:ds="http://schemas.openxmlformats.org/officeDocument/2006/customXml" ds:itemID="{98F696F6-410D-4AB3-A434-8EF4544B6F6A}"/>
</file>

<file path=customXml/itemProps4.xml><?xml version="1.0" encoding="utf-8"?>
<ds:datastoreItem xmlns:ds="http://schemas.openxmlformats.org/officeDocument/2006/customXml" ds:itemID="{3141FD4C-7DE9-49EE-9979-2662B9522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2025-09-02T15:02:00Z</dcterms:created>
  <dcterms:modified xsi:type="dcterms:W3CDTF">2025-09-02T15:03:00Z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