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513D" w14:textId="77777777" w:rsidR="00857E26" w:rsidRDefault="006D3D93">
      <w:pPr>
        <w:pStyle w:val="Title"/>
      </w:pPr>
      <w:r>
        <w:t>Vendor Due Diligence Report – Template</w:t>
      </w:r>
    </w:p>
    <w:p w14:paraId="5E724BFA" w14:textId="77777777" w:rsidR="00857E26" w:rsidRDefault="006D3D93">
      <w:r>
        <w:t>Report Title: Vendor Due Diligence Report – [Vendor Name]</w:t>
      </w:r>
    </w:p>
    <w:p w14:paraId="61D9A636" w14:textId="77777777" w:rsidR="00857E26" w:rsidRDefault="006D3D93">
      <w:r>
        <w:t>Date: [DD/MM/YYYY]</w:t>
      </w:r>
    </w:p>
    <w:p w14:paraId="75CA5123" w14:textId="77777777" w:rsidR="00857E26" w:rsidRDefault="006D3D93">
      <w:r>
        <w:t>Prepared By: [Reviewer Name]</w:t>
      </w:r>
    </w:p>
    <w:p w14:paraId="6D979EA7" w14:textId="77777777" w:rsidR="00857E26" w:rsidRDefault="006D3D93">
      <w:r>
        <w:t>Vendor Contact: [Vendor representative, role]</w:t>
      </w:r>
    </w:p>
    <w:p w14:paraId="6CAE5F15" w14:textId="77777777" w:rsidR="00857E26" w:rsidRDefault="006D3D93">
      <w:pPr>
        <w:pStyle w:val="Heading1"/>
      </w:pPr>
      <w:r>
        <w:t>1. Vendor Overview</w:t>
      </w:r>
    </w:p>
    <w:p w14:paraId="7882908D" w14:textId="77777777" w:rsidR="00857E26" w:rsidRDefault="006D3D93">
      <w:r>
        <w:t>- Vendor Name:</w:t>
      </w:r>
    </w:p>
    <w:p w14:paraId="43F06F07" w14:textId="77777777" w:rsidR="00857E26" w:rsidRDefault="006D3D93">
      <w:r>
        <w:t>- Product/Service Assessed:</w:t>
      </w:r>
    </w:p>
    <w:p w14:paraId="79E0387B" w14:textId="77777777" w:rsidR="00857E26" w:rsidRDefault="006D3D93">
      <w:r>
        <w:t>- Deployment Model (Cloud / On-Prem / Hybrid):</w:t>
      </w:r>
    </w:p>
    <w:p w14:paraId="29E3B7D4" w14:textId="77777777" w:rsidR="00857E26" w:rsidRDefault="006D3D93">
      <w:r>
        <w:t>- Contract Duration &amp; SLAs:</w:t>
      </w:r>
    </w:p>
    <w:p w14:paraId="200FFE49" w14:textId="77777777" w:rsidR="00857E26" w:rsidRDefault="006D3D93">
      <w:pPr>
        <w:pStyle w:val="Heading1"/>
      </w:pPr>
      <w:r>
        <w:t>2. Compliance &amp; Certifications</w:t>
      </w:r>
    </w:p>
    <w:p w14:paraId="209AE7D3" w14:textId="77777777" w:rsidR="00857E26" w:rsidRDefault="006D3D93">
      <w:r>
        <w:t>- GDPR / UK DPA Compliance: Yes / No</w:t>
      </w:r>
    </w:p>
    <w:p w14:paraId="71BC510E" w14:textId="77777777" w:rsidR="00857E26" w:rsidRDefault="006D3D93">
      <w:r>
        <w:t>- ISO 27001 Certification: Yes / No</w:t>
      </w:r>
    </w:p>
    <w:p w14:paraId="607E8A42" w14:textId="77777777" w:rsidR="00857E26" w:rsidRDefault="006D3D93">
      <w:r>
        <w:t>- SOC 2 Report: Yes / No</w:t>
      </w:r>
    </w:p>
    <w:p w14:paraId="718AEFB3" w14:textId="77777777" w:rsidR="00857E26" w:rsidRDefault="006D3D93">
      <w:r>
        <w:t>- EU AI Act Alignment: Yes / No</w:t>
      </w:r>
    </w:p>
    <w:p w14:paraId="7A1A8B2D" w14:textId="77777777" w:rsidR="00857E26" w:rsidRDefault="006D3D93">
      <w:r>
        <w:t>- Other Certifications:</w:t>
      </w:r>
    </w:p>
    <w:p w14:paraId="675A45F1" w14:textId="77777777" w:rsidR="00857E26" w:rsidRDefault="006D3D93">
      <w:pPr>
        <w:pStyle w:val="Heading1"/>
      </w:pPr>
      <w:r>
        <w:t>3. Security &amp; Privacy</w:t>
      </w:r>
    </w:p>
    <w:p w14:paraId="0D3A0D7D" w14:textId="77777777" w:rsidR="00857E26" w:rsidRDefault="006D3D93">
      <w:r>
        <w:t>- Data Encryption (in transit/at rest):</w:t>
      </w:r>
    </w:p>
    <w:p w14:paraId="07242D36" w14:textId="77777777" w:rsidR="00857E26" w:rsidRDefault="006D3D93">
      <w:r>
        <w:t>- Identity &amp; Access Controls (MFA, RBAC):</w:t>
      </w:r>
    </w:p>
    <w:p w14:paraId="11E717F5" w14:textId="77777777" w:rsidR="00857E26" w:rsidRDefault="006D3D93">
      <w:r>
        <w:t>- Data Residency &amp; Sovereignty:</w:t>
      </w:r>
    </w:p>
    <w:p w14:paraId="698ED357" w14:textId="77777777" w:rsidR="00857E26" w:rsidRDefault="006D3D93">
      <w:r>
        <w:t>- Logging &amp; Monitoring:</w:t>
      </w:r>
    </w:p>
    <w:p w14:paraId="274E996F" w14:textId="77777777" w:rsidR="00857E26" w:rsidRDefault="006D3D93">
      <w:pPr>
        <w:pStyle w:val="Heading1"/>
      </w:pPr>
      <w:r>
        <w:lastRenderedPageBreak/>
        <w:t>4. Model Transparency &amp; Documentation</w:t>
      </w:r>
    </w:p>
    <w:p w14:paraId="0D60EF39" w14:textId="77777777" w:rsidR="00857E26" w:rsidRDefault="006D3D93">
      <w:r>
        <w:t>- Availability of Model Cards: Yes / No</w:t>
      </w:r>
    </w:p>
    <w:p w14:paraId="5AC62483" w14:textId="77777777" w:rsidR="00857E26" w:rsidRDefault="006D3D93">
      <w:r>
        <w:t>- Training Data Disclosure: Full / Partial / None</w:t>
      </w:r>
    </w:p>
    <w:p w14:paraId="7E73A860" w14:textId="77777777" w:rsidR="00857E26" w:rsidRDefault="006D3D93">
      <w:r>
        <w:t>- Bias &amp; Fairness Testing Evidence: Provided / Not Provided</w:t>
      </w:r>
    </w:p>
    <w:p w14:paraId="360F7591" w14:textId="77777777" w:rsidR="00857E26" w:rsidRDefault="006D3D93">
      <w:r>
        <w:t>- Explainability Tools:</w:t>
      </w:r>
    </w:p>
    <w:p w14:paraId="0A1E1DE9" w14:textId="77777777" w:rsidR="00857E26" w:rsidRDefault="006D3D93">
      <w:pPr>
        <w:pStyle w:val="Heading1"/>
      </w:pPr>
      <w:r>
        <w:t>5. Risk &amp; Incident Management</w:t>
      </w:r>
    </w:p>
    <w:p w14:paraId="406E2C24" w14:textId="77777777" w:rsidR="00857E26" w:rsidRDefault="006D3D93">
      <w:r>
        <w:t>- Incident Response Procedures:</w:t>
      </w:r>
    </w:p>
    <w:p w14:paraId="5DA03944" w14:textId="77777777" w:rsidR="00857E26" w:rsidRDefault="006D3D93">
      <w:r>
        <w:t>- Breach Notification Timeline:</w:t>
      </w:r>
    </w:p>
    <w:p w14:paraId="66C1DDE3" w14:textId="77777777" w:rsidR="00857E26" w:rsidRDefault="006D3D93">
      <w:r>
        <w:t>- Historical Incidents (if disclosed):</w:t>
      </w:r>
    </w:p>
    <w:p w14:paraId="366A34CB" w14:textId="77777777" w:rsidR="00857E26" w:rsidRDefault="006D3D93">
      <w:r>
        <w:t>- Escalation Path to Vendor:</w:t>
      </w:r>
    </w:p>
    <w:p w14:paraId="237815BB" w14:textId="77777777" w:rsidR="00857E26" w:rsidRDefault="006D3D93">
      <w:pPr>
        <w:pStyle w:val="Heading1"/>
      </w:pPr>
      <w:r>
        <w:t>6. Contractual Terms</w:t>
      </w:r>
    </w:p>
    <w:p w14:paraId="50E6736F" w14:textId="77777777" w:rsidR="00857E26" w:rsidRDefault="006D3D93">
      <w:r>
        <w:t>- Data Ownership &amp; Portability Clauses:</w:t>
      </w:r>
    </w:p>
    <w:p w14:paraId="33E7549F" w14:textId="77777777" w:rsidR="00857E26" w:rsidRDefault="006D3D93">
      <w:r>
        <w:t>- Termination &amp; Exit Strategy:</w:t>
      </w:r>
    </w:p>
    <w:p w14:paraId="4CA635CC" w14:textId="77777777" w:rsidR="00857E26" w:rsidRDefault="006D3D93">
      <w:r>
        <w:t>- Vendor Lock-In Risks:</w:t>
      </w:r>
    </w:p>
    <w:p w14:paraId="1F6AAB61" w14:textId="77777777" w:rsidR="00857E26" w:rsidRDefault="006D3D93">
      <w:r>
        <w:t>- Subprocessor List Provided: Yes / No</w:t>
      </w:r>
    </w:p>
    <w:p w14:paraId="5A3D5AAA" w14:textId="77777777" w:rsidR="00857E26" w:rsidRDefault="006D3D93">
      <w:pPr>
        <w:pStyle w:val="Heading1"/>
      </w:pPr>
      <w:r>
        <w:t>7. Assessment Findings</w:t>
      </w:r>
    </w:p>
    <w:p w14:paraId="7ECC0EF6" w14:textId="77777777" w:rsidR="00857E26" w:rsidRDefault="006D3D93">
      <w:r>
        <w:t>- Strengths:</w:t>
      </w:r>
    </w:p>
    <w:p w14:paraId="7566E016" w14:textId="77777777" w:rsidR="00857E26" w:rsidRDefault="006D3D93">
      <w:r>
        <w:t>- Weaknesses:</w:t>
      </w:r>
    </w:p>
    <w:p w14:paraId="06AF9B6A" w14:textId="77777777" w:rsidR="00857E26" w:rsidRDefault="006D3D93">
      <w:r>
        <w:t>- Residual Risks:</w:t>
      </w:r>
    </w:p>
    <w:p w14:paraId="19E9E8E2" w14:textId="77777777" w:rsidR="00857E26" w:rsidRDefault="006D3D93">
      <w:r>
        <w:t>- Overall Risk Rating: [Low / Medium / High]</w:t>
      </w:r>
    </w:p>
    <w:p w14:paraId="3D97E27F" w14:textId="77777777" w:rsidR="00857E26" w:rsidRDefault="006D3D93">
      <w:pPr>
        <w:pStyle w:val="Heading1"/>
      </w:pPr>
      <w:r>
        <w:t>8. Recommendations</w:t>
      </w:r>
    </w:p>
    <w:p w14:paraId="06D8E50D" w14:textId="77777777" w:rsidR="00857E26" w:rsidRDefault="006D3D93">
      <w:r>
        <w:t>- Proceed / Proceed with Conditions / Reject</w:t>
      </w:r>
    </w:p>
    <w:p w14:paraId="49D7DF11" w14:textId="77777777" w:rsidR="00857E26" w:rsidRDefault="006D3D93">
      <w:r>
        <w:t>- Conditions (if any):</w:t>
      </w:r>
    </w:p>
    <w:p w14:paraId="7995639E" w14:textId="77777777" w:rsidR="00857E26" w:rsidRDefault="006D3D93">
      <w:pPr>
        <w:pStyle w:val="Heading1"/>
      </w:pPr>
      <w:r>
        <w:t>9. Reviewer Sign-Off</w:t>
      </w:r>
    </w:p>
    <w:p w14:paraId="731B996F" w14:textId="77777777" w:rsidR="00857E26" w:rsidRDefault="006D3D93">
      <w:r>
        <w:t>- Name:</w:t>
      </w:r>
    </w:p>
    <w:p w14:paraId="04DA2D0A" w14:textId="77777777" w:rsidR="00857E26" w:rsidRDefault="006D3D93">
      <w:r>
        <w:lastRenderedPageBreak/>
        <w:t>- Position:</w:t>
      </w:r>
    </w:p>
    <w:p w14:paraId="40FE99E5" w14:textId="77777777" w:rsidR="00857E26" w:rsidRDefault="006D3D93">
      <w:r>
        <w:t>- Date:</w:t>
      </w:r>
    </w:p>
    <w:sectPr w:rsidR="00857E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1177226">
    <w:abstractNumId w:val="8"/>
  </w:num>
  <w:num w:numId="2" w16cid:durableId="778138777">
    <w:abstractNumId w:val="6"/>
  </w:num>
  <w:num w:numId="3" w16cid:durableId="1565876560">
    <w:abstractNumId w:val="5"/>
  </w:num>
  <w:num w:numId="4" w16cid:durableId="1995797987">
    <w:abstractNumId w:val="4"/>
  </w:num>
  <w:num w:numId="5" w16cid:durableId="1019548764">
    <w:abstractNumId w:val="7"/>
  </w:num>
  <w:num w:numId="6" w16cid:durableId="1621108865">
    <w:abstractNumId w:val="3"/>
  </w:num>
  <w:num w:numId="7" w16cid:durableId="1860318716">
    <w:abstractNumId w:val="2"/>
  </w:num>
  <w:num w:numId="8" w16cid:durableId="1819564526">
    <w:abstractNumId w:val="1"/>
  </w:num>
  <w:num w:numId="9" w16cid:durableId="7852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7F86"/>
    <w:rsid w:val="006D3D93"/>
    <w:rsid w:val="00857E26"/>
    <w:rsid w:val="00AA1D8D"/>
    <w:rsid w:val="00B47730"/>
    <w:rsid w:val="00CB0664"/>
    <w:rsid w:val="00E054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ED875"/>
  <w14:defaultImageDpi w14:val="300"/>
  <w15:docId w15:val="{24D130FC-95A5-48BA-AB33-656669E4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CA8A6-7F6F-4B38-99E7-0060585A041C}"/>
</file>

<file path=customXml/itemProps3.xml><?xml version="1.0" encoding="utf-8"?>
<ds:datastoreItem xmlns:ds="http://schemas.openxmlformats.org/officeDocument/2006/customXml" ds:itemID="{A81AFE2F-A6E1-48D7-B2F6-AF829412FAC8}"/>
</file>

<file path=customXml/itemProps4.xml><?xml version="1.0" encoding="utf-8"?>
<ds:datastoreItem xmlns:ds="http://schemas.openxmlformats.org/officeDocument/2006/customXml" ds:itemID="{7693340B-5BBF-4687-B605-C051B2B627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2025-09-04T16:08:00Z</dcterms:created>
  <dcterms:modified xsi:type="dcterms:W3CDTF">2025-09-04T16:08:00Z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